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31" w:rsidRPr="005809A4" w:rsidRDefault="00DC2831" w:rsidP="00E97D42">
      <w:pPr>
        <w:pStyle w:val="Heading2"/>
        <w:rPr>
          <w:sz w:val="40"/>
          <w:szCs w:val="40"/>
        </w:rPr>
      </w:pPr>
    </w:p>
    <w:p w:rsidR="00FA7224" w:rsidRPr="005809A4" w:rsidRDefault="00FA7224">
      <w:pPr>
        <w:pStyle w:val="Heading2"/>
        <w:jc w:val="center"/>
        <w:rPr>
          <w:sz w:val="40"/>
          <w:szCs w:val="40"/>
        </w:rPr>
      </w:pPr>
      <w:r w:rsidRPr="005809A4">
        <w:rPr>
          <w:sz w:val="40"/>
          <w:szCs w:val="40"/>
        </w:rPr>
        <w:t>Sick Child Policy</w:t>
      </w:r>
    </w:p>
    <w:p w:rsidR="005A57B6" w:rsidRPr="005A57B6" w:rsidRDefault="005A57B6" w:rsidP="005A57B6"/>
    <w:p w:rsidR="00FA7224" w:rsidRPr="0013762E" w:rsidRDefault="00FA7224" w:rsidP="00DC2831">
      <w:pPr>
        <w:rPr>
          <w:rFonts w:ascii="Arial" w:hAnsi="Arial" w:cs="Arial"/>
        </w:rPr>
      </w:pPr>
      <w:r w:rsidRPr="0013762E">
        <w:rPr>
          <w:rFonts w:ascii="Arial" w:hAnsi="Arial" w:cs="Arial"/>
        </w:rPr>
        <w:t xml:space="preserve">It is our desire to provide a healthy and safe environment for all children at Connection Fellowship.  Parents are encouraged to be considerate of other children when deciding whether to place a child under our care.  In general, children with the following </w:t>
      </w:r>
      <w:r w:rsidR="002D6DB6" w:rsidRPr="0013762E">
        <w:rPr>
          <w:rFonts w:ascii="Arial" w:hAnsi="Arial" w:cs="Arial"/>
        </w:rPr>
        <w:t>signs/</w:t>
      </w:r>
      <w:r w:rsidRPr="0013762E">
        <w:rPr>
          <w:rFonts w:ascii="Arial" w:hAnsi="Arial" w:cs="Arial"/>
        </w:rPr>
        <w:t xml:space="preserve">symptoms should </w:t>
      </w:r>
      <w:r w:rsidRPr="0013762E">
        <w:rPr>
          <w:rFonts w:ascii="Arial" w:hAnsi="Arial" w:cs="Arial"/>
          <w:b/>
          <w:bCs/>
        </w:rPr>
        <w:t>NOT</w:t>
      </w:r>
      <w:r w:rsidRPr="0013762E">
        <w:rPr>
          <w:rFonts w:ascii="Arial" w:hAnsi="Arial" w:cs="Arial"/>
        </w:rPr>
        <w:t xml:space="preserve"> be dropped off:</w:t>
      </w:r>
    </w:p>
    <w:p w:rsidR="000F7BA9" w:rsidRPr="0013762E" w:rsidRDefault="000F7BA9">
      <w:pPr>
        <w:rPr>
          <w:rFonts w:ascii="Arial" w:hAnsi="Arial" w:cs="Arial"/>
        </w:rPr>
      </w:pPr>
    </w:p>
    <w:p w:rsidR="00FA7224" w:rsidRPr="0013762E" w:rsidRDefault="00FA7224">
      <w:pPr>
        <w:numPr>
          <w:ilvl w:val="0"/>
          <w:numId w:val="1"/>
        </w:numPr>
        <w:rPr>
          <w:rFonts w:ascii="Arial" w:hAnsi="Arial" w:cs="Arial"/>
        </w:rPr>
      </w:pPr>
      <w:r w:rsidRPr="0013762E">
        <w:rPr>
          <w:rFonts w:ascii="Arial" w:hAnsi="Arial" w:cs="Arial"/>
        </w:rPr>
        <w:t>Fever</w:t>
      </w:r>
      <w:r w:rsidR="000F7BA9" w:rsidRPr="0013762E">
        <w:rPr>
          <w:rFonts w:ascii="Arial" w:hAnsi="Arial" w:cs="Arial"/>
        </w:rPr>
        <w:t xml:space="preserve"> (100.5 or higher)</w:t>
      </w:r>
      <w:r w:rsidRPr="0013762E">
        <w:rPr>
          <w:rFonts w:ascii="Arial" w:hAnsi="Arial" w:cs="Arial"/>
        </w:rPr>
        <w:t>, diarrhea, or vomiting within the last 24 hours</w:t>
      </w:r>
    </w:p>
    <w:p w:rsidR="00FA7224" w:rsidRPr="0013762E" w:rsidRDefault="000F7BA9">
      <w:pPr>
        <w:numPr>
          <w:ilvl w:val="0"/>
          <w:numId w:val="1"/>
        </w:numPr>
        <w:rPr>
          <w:rFonts w:ascii="Arial" w:hAnsi="Arial" w:cs="Arial"/>
        </w:rPr>
      </w:pPr>
      <w:r w:rsidRPr="0013762E">
        <w:rPr>
          <w:rFonts w:ascii="Arial" w:hAnsi="Arial" w:cs="Arial"/>
        </w:rPr>
        <w:t xml:space="preserve">Runny nose of </w:t>
      </w:r>
      <w:r w:rsidRPr="0013762E">
        <w:rPr>
          <w:rFonts w:ascii="Arial" w:hAnsi="Arial" w:cs="Arial"/>
          <w:b/>
        </w:rPr>
        <w:t>ANY</w:t>
      </w:r>
      <w:r w:rsidRPr="0013762E">
        <w:rPr>
          <w:rFonts w:ascii="Arial" w:hAnsi="Arial" w:cs="Arial"/>
        </w:rPr>
        <w:t xml:space="preserve"> kind (unless documented by a Dr. that a clear runny nose is related to allergies)</w:t>
      </w:r>
    </w:p>
    <w:p w:rsidR="00FA7224" w:rsidRPr="0013762E" w:rsidRDefault="00FA7224">
      <w:pPr>
        <w:numPr>
          <w:ilvl w:val="0"/>
          <w:numId w:val="1"/>
        </w:numPr>
        <w:rPr>
          <w:rFonts w:ascii="Arial" w:hAnsi="Arial" w:cs="Arial"/>
        </w:rPr>
      </w:pPr>
      <w:r w:rsidRPr="0013762E">
        <w:rPr>
          <w:rFonts w:ascii="Arial" w:hAnsi="Arial" w:cs="Arial"/>
        </w:rPr>
        <w:t xml:space="preserve">Eye </w:t>
      </w:r>
      <w:r w:rsidR="000F7BA9" w:rsidRPr="0013762E">
        <w:rPr>
          <w:rFonts w:ascii="Arial" w:hAnsi="Arial" w:cs="Arial"/>
        </w:rPr>
        <w:t xml:space="preserve">drainage, redness or swelling of the eyes </w:t>
      </w:r>
    </w:p>
    <w:p w:rsidR="00FA7224" w:rsidRPr="0013762E" w:rsidRDefault="000F7BA9">
      <w:pPr>
        <w:numPr>
          <w:ilvl w:val="0"/>
          <w:numId w:val="1"/>
        </w:numPr>
        <w:rPr>
          <w:rFonts w:ascii="Arial" w:hAnsi="Arial" w:cs="Arial"/>
        </w:rPr>
      </w:pPr>
      <w:r w:rsidRPr="0013762E">
        <w:rPr>
          <w:rFonts w:ascii="Arial" w:hAnsi="Arial" w:cs="Arial"/>
        </w:rPr>
        <w:t xml:space="preserve">Cough of </w:t>
      </w:r>
      <w:r w:rsidRPr="0013762E">
        <w:rPr>
          <w:rFonts w:ascii="Arial" w:hAnsi="Arial" w:cs="Arial"/>
          <w:b/>
        </w:rPr>
        <w:t>ANY</w:t>
      </w:r>
      <w:r w:rsidRPr="0013762E">
        <w:rPr>
          <w:rFonts w:ascii="Arial" w:hAnsi="Arial" w:cs="Arial"/>
        </w:rPr>
        <w:t xml:space="preserve"> kind (unless documented by a Dr. that it is related to reflux or allergies)</w:t>
      </w:r>
    </w:p>
    <w:p w:rsidR="00FA7224" w:rsidRPr="0013762E" w:rsidRDefault="00FA7224">
      <w:pPr>
        <w:numPr>
          <w:ilvl w:val="0"/>
          <w:numId w:val="1"/>
        </w:numPr>
        <w:rPr>
          <w:rFonts w:ascii="Arial" w:hAnsi="Arial" w:cs="Arial"/>
        </w:rPr>
      </w:pPr>
      <w:r w:rsidRPr="0013762E">
        <w:rPr>
          <w:rFonts w:ascii="Arial" w:hAnsi="Arial" w:cs="Arial"/>
        </w:rPr>
        <w:t>Any unexplained rash, or open skin lesion</w:t>
      </w:r>
    </w:p>
    <w:p w:rsidR="00FA7224" w:rsidRPr="0013762E" w:rsidRDefault="00FA7224">
      <w:pPr>
        <w:numPr>
          <w:ilvl w:val="0"/>
          <w:numId w:val="1"/>
        </w:numPr>
        <w:rPr>
          <w:rFonts w:ascii="Arial" w:hAnsi="Arial" w:cs="Arial"/>
        </w:rPr>
      </w:pPr>
      <w:r w:rsidRPr="0013762E">
        <w:rPr>
          <w:rFonts w:ascii="Arial" w:hAnsi="Arial" w:cs="Arial"/>
        </w:rPr>
        <w:t>Any skin infection</w:t>
      </w:r>
      <w:r w:rsidR="000F7BA9" w:rsidRPr="0013762E">
        <w:rPr>
          <w:rFonts w:ascii="Arial" w:hAnsi="Arial" w:cs="Arial"/>
        </w:rPr>
        <w:t>s</w:t>
      </w:r>
      <w:r w:rsidR="002D6DB6" w:rsidRPr="0013762E">
        <w:rPr>
          <w:rFonts w:ascii="Arial" w:hAnsi="Arial" w:cs="Arial"/>
        </w:rPr>
        <w:t xml:space="preserve">: </w:t>
      </w:r>
      <w:r w:rsidRPr="0013762E">
        <w:rPr>
          <w:rFonts w:ascii="Arial" w:hAnsi="Arial" w:cs="Arial"/>
        </w:rPr>
        <w:t>boils, ringworm, impetigo, etc.</w:t>
      </w:r>
    </w:p>
    <w:p w:rsidR="00FA7224" w:rsidRPr="0013762E" w:rsidRDefault="000F7BA9">
      <w:pPr>
        <w:numPr>
          <w:ilvl w:val="0"/>
          <w:numId w:val="1"/>
        </w:numPr>
        <w:rPr>
          <w:rFonts w:ascii="Arial" w:hAnsi="Arial" w:cs="Arial"/>
        </w:rPr>
      </w:pPr>
      <w:r w:rsidRPr="0013762E">
        <w:rPr>
          <w:rFonts w:ascii="Arial" w:hAnsi="Arial" w:cs="Arial"/>
        </w:rPr>
        <w:t>Any communicable disease or inf</w:t>
      </w:r>
      <w:r w:rsidR="002D6DB6" w:rsidRPr="0013762E">
        <w:rPr>
          <w:rFonts w:ascii="Arial" w:hAnsi="Arial" w:cs="Arial"/>
        </w:rPr>
        <w:t>estation</w:t>
      </w:r>
      <w:r w:rsidRPr="0013762E">
        <w:rPr>
          <w:rFonts w:ascii="Arial" w:hAnsi="Arial" w:cs="Arial"/>
        </w:rPr>
        <w:t xml:space="preserve"> (lice, scabies, hand/foot mouth)</w:t>
      </w:r>
    </w:p>
    <w:p w:rsidR="00FA7224" w:rsidRPr="0013762E" w:rsidRDefault="000F7BA9">
      <w:pPr>
        <w:numPr>
          <w:ilvl w:val="0"/>
          <w:numId w:val="1"/>
        </w:numPr>
        <w:rPr>
          <w:rFonts w:ascii="Arial" w:hAnsi="Arial" w:cs="Arial"/>
        </w:rPr>
      </w:pPr>
      <w:r w:rsidRPr="0013762E">
        <w:rPr>
          <w:rFonts w:ascii="Arial" w:hAnsi="Arial" w:cs="Arial"/>
        </w:rPr>
        <w:t>Other symptoms of communicable or infectious disease</w:t>
      </w:r>
    </w:p>
    <w:p w:rsidR="00FA7224" w:rsidRPr="0013762E" w:rsidRDefault="00FA7224">
      <w:pPr>
        <w:rPr>
          <w:rFonts w:ascii="Arial" w:hAnsi="Arial" w:cs="Arial"/>
        </w:rPr>
      </w:pPr>
    </w:p>
    <w:p w:rsidR="00FA7224" w:rsidRPr="0013762E" w:rsidRDefault="00FA7224" w:rsidP="00DC2831">
      <w:pPr>
        <w:rPr>
          <w:rFonts w:ascii="Arial" w:hAnsi="Arial" w:cs="Arial"/>
        </w:rPr>
      </w:pPr>
      <w:r w:rsidRPr="0013762E">
        <w:rPr>
          <w:rFonts w:ascii="Arial" w:hAnsi="Arial" w:cs="Arial"/>
        </w:rPr>
        <w:t>Children who are observed by our workers to be ill will be separated from o</w:t>
      </w:r>
      <w:r w:rsidR="000F7BA9" w:rsidRPr="0013762E">
        <w:rPr>
          <w:rFonts w:ascii="Arial" w:hAnsi="Arial" w:cs="Arial"/>
        </w:rPr>
        <w:t>ther children and the parent/</w:t>
      </w:r>
      <w:r w:rsidRPr="0013762E">
        <w:rPr>
          <w:rFonts w:ascii="Arial" w:hAnsi="Arial" w:cs="Arial"/>
        </w:rPr>
        <w:t>guardian will be contacted through text messaging or personal contact to request that the child be picked up for the day.</w:t>
      </w:r>
    </w:p>
    <w:p w:rsidR="000F7BA9" w:rsidRPr="0013762E" w:rsidRDefault="000F7BA9">
      <w:pPr>
        <w:rPr>
          <w:rFonts w:ascii="Arial" w:hAnsi="Arial" w:cs="Arial"/>
        </w:rPr>
      </w:pPr>
    </w:p>
    <w:p w:rsidR="000F7BA9" w:rsidRPr="0013762E" w:rsidRDefault="000F7BA9">
      <w:pPr>
        <w:rPr>
          <w:rFonts w:ascii="Arial" w:hAnsi="Arial" w:cs="Arial"/>
          <w:b/>
        </w:rPr>
      </w:pPr>
      <w:r w:rsidRPr="0013762E">
        <w:rPr>
          <w:rFonts w:ascii="Arial" w:hAnsi="Arial" w:cs="Arial"/>
          <w:b/>
        </w:rPr>
        <w:t>Medication Policy:</w:t>
      </w:r>
    </w:p>
    <w:p w:rsidR="00DC2831" w:rsidRPr="0013762E" w:rsidRDefault="00DC2831">
      <w:pPr>
        <w:rPr>
          <w:rFonts w:ascii="Arial" w:hAnsi="Arial" w:cs="Arial"/>
          <w:b/>
        </w:rPr>
      </w:pPr>
    </w:p>
    <w:p w:rsidR="000F7BA9" w:rsidRPr="0013762E" w:rsidRDefault="000F7BA9" w:rsidP="00DC2831">
      <w:pPr>
        <w:rPr>
          <w:rFonts w:ascii="Arial" w:hAnsi="Arial" w:cs="Arial"/>
        </w:rPr>
      </w:pPr>
      <w:r w:rsidRPr="0013762E">
        <w:rPr>
          <w:rFonts w:ascii="Arial" w:hAnsi="Arial" w:cs="Arial"/>
        </w:rPr>
        <w:t xml:space="preserve">It is the policy of Connection Fellowship </w:t>
      </w:r>
      <w:r w:rsidRPr="0013762E">
        <w:rPr>
          <w:rFonts w:ascii="Arial" w:hAnsi="Arial" w:cs="Arial"/>
          <w:b/>
        </w:rPr>
        <w:t>NOT</w:t>
      </w:r>
      <w:r w:rsidRPr="0013762E">
        <w:rPr>
          <w:rFonts w:ascii="Arial" w:hAnsi="Arial" w:cs="Arial"/>
        </w:rPr>
        <w:t xml:space="preserve"> to administer any prescription or non-prescription medications to the children under our care. A parent at home should administer medications. </w:t>
      </w:r>
      <w:r w:rsidRPr="0013762E">
        <w:rPr>
          <w:rFonts w:ascii="Arial" w:hAnsi="Arial" w:cs="Arial"/>
          <w:b/>
        </w:rPr>
        <w:t>Parents are reminded of our sick child policy.</w:t>
      </w:r>
      <w:r w:rsidRPr="0013762E">
        <w:rPr>
          <w:rFonts w:ascii="Arial" w:hAnsi="Arial" w:cs="Arial"/>
        </w:rPr>
        <w:t xml:space="preserve"> Exceptions to the medi</w:t>
      </w:r>
      <w:r w:rsidR="0001212F">
        <w:rPr>
          <w:rFonts w:ascii="Arial" w:hAnsi="Arial" w:cs="Arial"/>
        </w:rPr>
        <w:t>c</w:t>
      </w:r>
      <w:r w:rsidRPr="0013762E">
        <w:rPr>
          <w:rFonts w:ascii="Arial" w:hAnsi="Arial" w:cs="Arial"/>
        </w:rPr>
        <w:t>ations policy may be granted to parents of children with potentially life threatening conditions (asthma, seizures, and severe allergic reactions). Parents of such children should address their situation with the</w:t>
      </w:r>
      <w:r w:rsidR="00E97D42">
        <w:rPr>
          <w:rFonts w:ascii="Arial" w:hAnsi="Arial" w:cs="Arial"/>
        </w:rPr>
        <w:t xml:space="preserve"> </w:t>
      </w:r>
      <w:proofErr w:type="spellStart"/>
      <w:r w:rsidR="00E97D42">
        <w:rPr>
          <w:rFonts w:ascii="Arial" w:hAnsi="Arial" w:cs="Arial"/>
        </w:rPr>
        <w:t>Connect</w:t>
      </w:r>
      <w:r w:rsidR="00A96B37">
        <w:rPr>
          <w:rFonts w:ascii="Arial" w:hAnsi="Arial" w:cs="Arial"/>
        </w:rPr>
        <w:t>Kids</w:t>
      </w:r>
      <w:proofErr w:type="spellEnd"/>
      <w:r w:rsidRPr="0013762E">
        <w:rPr>
          <w:rFonts w:ascii="Arial" w:hAnsi="Arial" w:cs="Arial"/>
        </w:rPr>
        <w:t xml:space="preserve"> Ministry Director (</w:t>
      </w:r>
      <w:r w:rsidR="00E97D42">
        <w:rPr>
          <w:rFonts w:ascii="Arial" w:hAnsi="Arial" w:cs="Arial"/>
        </w:rPr>
        <w:t>Anna Lyles</w:t>
      </w:r>
      <w:bookmarkStart w:id="0" w:name="_GoBack"/>
      <w:bookmarkEnd w:id="0"/>
      <w:r w:rsidRPr="0013762E">
        <w:rPr>
          <w:rFonts w:ascii="Arial" w:hAnsi="Arial" w:cs="Arial"/>
        </w:rPr>
        <w:t>) to develop a plan of action.</w:t>
      </w:r>
    </w:p>
    <w:p w:rsidR="000F7BA9" w:rsidRPr="0013762E" w:rsidRDefault="000F7BA9">
      <w:r w:rsidRPr="0013762E">
        <w:rPr>
          <w:rFonts w:ascii="Arial" w:hAnsi="Arial" w:cs="Arial"/>
        </w:rPr>
        <w:br/>
        <w:t>Thank you and we look forward to serving your child!</w:t>
      </w:r>
    </w:p>
    <w:sectPr w:rsidR="000F7BA9" w:rsidRPr="0013762E" w:rsidSect="005A57B6">
      <w:headerReference w:type="firs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B8E" w:rsidRDefault="00561B8E">
      <w:r>
        <w:separator/>
      </w:r>
    </w:p>
  </w:endnote>
  <w:endnote w:type="continuationSeparator" w:id="0">
    <w:p w:rsidR="00561B8E" w:rsidRDefault="0056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B8E" w:rsidRDefault="00561B8E">
      <w:r>
        <w:separator/>
      </w:r>
    </w:p>
  </w:footnote>
  <w:footnote w:type="continuationSeparator" w:id="0">
    <w:p w:rsidR="00561B8E" w:rsidRDefault="00561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62E" w:rsidRDefault="0013762E">
    <w:pPr>
      <w:pStyle w:val="Header"/>
    </w:pPr>
    <w:r>
      <w:tab/>
    </w:r>
    <w:r w:rsidR="00E97D42">
      <w:rPr>
        <w:noProof/>
      </w:rPr>
      <w:drawing>
        <wp:inline distT="0" distB="0" distL="0" distR="0">
          <wp:extent cx="5486400" cy="149479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ectKids_Logo FINAL_Full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1494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B68DE"/>
    <w:multiLevelType w:val="hybridMultilevel"/>
    <w:tmpl w:val="C6787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C867B4"/>
    <w:multiLevelType w:val="hybridMultilevel"/>
    <w:tmpl w:val="7A78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71"/>
    <w:rsid w:val="0001212F"/>
    <w:rsid w:val="000F7BA9"/>
    <w:rsid w:val="0013762E"/>
    <w:rsid w:val="00187971"/>
    <w:rsid w:val="002D6DB6"/>
    <w:rsid w:val="002F6BF2"/>
    <w:rsid w:val="00561B8E"/>
    <w:rsid w:val="005809A4"/>
    <w:rsid w:val="005A57B6"/>
    <w:rsid w:val="005B72C2"/>
    <w:rsid w:val="005C3C9B"/>
    <w:rsid w:val="00907099"/>
    <w:rsid w:val="00A96B37"/>
    <w:rsid w:val="00DC2831"/>
    <w:rsid w:val="00E97D42"/>
    <w:rsid w:val="00EF3C95"/>
    <w:rsid w:val="00FA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C1A805"/>
  <w14:defaultImageDpi w14:val="300"/>
  <w15:chartTrackingRefBased/>
  <w15:docId w15:val="{65F88070-C733-1C4F-9417-10A5A6ED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A57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57B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Toshiba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Owner</dc:creator>
  <cp:keywords/>
  <dc:description/>
  <cp:lastModifiedBy>Microsoft Office User</cp:lastModifiedBy>
  <cp:revision>2</cp:revision>
  <cp:lastPrinted>2014-10-23T20:31:00Z</cp:lastPrinted>
  <dcterms:created xsi:type="dcterms:W3CDTF">2019-06-28T14:45:00Z</dcterms:created>
  <dcterms:modified xsi:type="dcterms:W3CDTF">2019-06-28T14:45:00Z</dcterms:modified>
</cp:coreProperties>
</file>